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Policy Making: An International Perspective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Sunil Abraham,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Nirmita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Narasimhan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AGE - EDF Position on the Future EU Digital Agenda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AGE, EDF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Digital Discrimination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Jim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Blansett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Journal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regulation of Voice-Over-Internet-Protocol in the United States, the European Union, and the United Kingdom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Stephen E Blythe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Journal of High Technology Law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MeAC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Measuring Progress of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Europe Assessment of the Status of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Europe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Kevin Cullen, Lutz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Kubitschke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Ingo Meyer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Regulation of Voice over IP (VoIP) in Europe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Dieter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Elixmann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 Scott Marcus, Dr. Christian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Wernick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 to Educational and Instructional Computer Technologies for Post-secondary Students with Disabilities: lessons from three empirical studies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Catherine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Fichten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Jennison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Asuncion, Maria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Barile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Myrtis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Fossey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Christina de Simone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</w:t>
            </w:r>
            <w:proofErr w:type="spellEnd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of Educational Media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(2000)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Regulating Voice over Internet Protocol: An E.U./U.S. Comparative Approach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Daniel B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Garrie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Rebecca Wong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American University international law review.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EPUB 3 Best Practices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Matt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Garrish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Markus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Gylling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of public sector services in the European Union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GB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 do social institutions influence E-Accessibility polices in the UK, US, and Norway?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 Anthony Giannoumis, Rune Halvorsen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8th International Conference on Evaluation for Practice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Making life easier : how new telecommunication services could benefit people with disabilities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John Gill, Foundation European Science, C OST219ter Project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recommendations of the Nordic countries regarding functionality for text telephony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Robert Hecht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Mobile telephony for people with disabilities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lastRenderedPageBreak/>
              <w:t>Mogens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Høeg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Bitten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Rasch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Svein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Egil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Ruud,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Vigdis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Jynge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Connie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Zäll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Standardization and the Democratic Design of Information and Communication Technology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Eric J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Iversen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Thierry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Vedel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Raymund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Werle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Knowledge, Technology &amp; Policy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Countering design exclusion: bridging the gap between usability and accessibility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Keates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P J Clarkson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Universal Access in the Information Society Universal Access in the Information Society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Towards a practical inclusive design approach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Simeon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Keates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P John Clarkson, Lee-Anne Harrison, Peter Robinson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Proceedings on the 2000 conference on Universal Usability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(2000)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Reducing barriers to online access for people with disabilities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 Lazar, P Jaeger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Issues </w:t>
            </w:r>
            <w:proofErr w:type="spellStart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Sci</w:t>
            </w:r>
            <w:proofErr w:type="spellEnd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Technol</w:t>
            </w:r>
            <w:proofErr w:type="spellEnd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Issues in Science and Technology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Report on implementation of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articles of European Directives into National Legislation – special care on Telecom Package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José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Ángel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Martínez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Usero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Adrián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González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Domínguez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 Technology and Disabilities, 1995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Tom Ed McNulty, Washington D C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Tlt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Group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Wide Range of Abilities and Its Impact on Computer Technology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Microsoft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Accessible Technology in Computing Examining Awareness, Use, and Future Potential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Microsoft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Public Sector Use of Open IT Standards and Open Source Software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Norwegian Ministry of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Modernisation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Developing accessible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cyberinfrastructure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-enabled knowledge communities in the national disability community: theory, practice, and policy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W N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Myhill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D L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Cogburn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D Samant, B K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Addom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P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Blanck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Assistive technology : the official journal of RESNA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e-Accessibility Policy Handbook for Persons with Disabilities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Nirmita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Narasimhan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Achieving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The Role of Equality Legislation and Other Measures ‘The Potential Offered by the Equality Approach'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Gerard Quinn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(2006)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Telecommunications for all : COST 219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lastRenderedPageBreak/>
              <w:t>Patrick R W Roe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Equal measures : closing the accessibility gap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Tony Shipley, John Gill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Three-Way Dance: The Global Public Good and Accessibility in Information Technologies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Stienstra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Watzke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G E Birch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INFORMATION SOCIETY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Need for Federal Legislation and Regulation Prohibiting Telecommunications and Information Services Discrimination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Karen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Peltz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Strauss, Washington D C National Council on Disability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(2006)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Monitoring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Europe: 2010 Annual Report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Technosite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NOVA, CNIPA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Monitoring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Europe: 2011 Annual Report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Technosite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NOVA, CNIPA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Report on specific methodology and indicators for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analysing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monitoring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Europe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Technosite</w:t>
            </w:r>
            <w:proofErr w:type="spellEnd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NOVA, CNIPA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Rethinking disability in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Amartya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Sen's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approach: ICT and equality of opportunity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Mario </w:t>
            </w:r>
            <w:proofErr w:type="spellStart"/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Toboso</w:t>
            </w:r>
            <w:proofErr w:type="spellEnd"/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Ethics and Information Technology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FB490C" w:rsidRPr="00FB490C" w:rsidTr="00FB49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90C" w:rsidRPr="00FB490C" w:rsidRDefault="00FB490C" w:rsidP="00FB490C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49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Toward an accessible pedagogy: Dis/ability, multimodality, and universal design in the technical communication classroom</w:t>
            </w:r>
          </w:p>
          <w:p w:rsidR="00FB490C" w:rsidRPr="00FB490C" w:rsidRDefault="00FB490C" w:rsidP="00FB490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90C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 Walters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Tech. </w:t>
            </w:r>
            <w:proofErr w:type="spellStart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Commun</w:t>
            </w:r>
            <w:proofErr w:type="spellEnd"/>
            <w:r w:rsidRPr="00FB49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Q. Technical Communication Quarterly</w:t>
            </w:r>
            <w:r w:rsidRPr="00FB4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</w:tbl>
    <w:p w:rsidR="00371E3D" w:rsidRDefault="00FB490C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C"/>
    <w:rsid w:val="00216782"/>
    <w:rsid w:val="00FB490C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2013-05-24T07:58:00Z</dcterms:created>
  <dcterms:modified xsi:type="dcterms:W3CDTF">2013-05-24T07:58:00Z</dcterms:modified>
</cp:coreProperties>
</file>